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media/image1.jpeg" ContentType="image/jpeg"/>
  <Override PartName="/word/media/image2.jpeg" ContentType="image/jpe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left" w:pos="-864" w:leader="none"/>
        </w:tabs>
        <w:ind w:hanging="0" w:start="0" w:end="-302"/>
        <w:rPr>
          <w:rFonts w:ascii="Lucidasans" w:hAnsi="Lucidasans" w:eastAsia="HG Mincho Light J;msmincho" w:cs="Arial Unicode MS"/>
          <w:color w:val="000000"/>
          <w:sz w:val="20"/>
          <w:szCs w:val="20"/>
          <w:lang w:val="en-US" w:eastAsia="zxx" w:bidi="zxx"/>
        </w:rPr>
      </w:pPr>
      <w:r>
        <mc:AlternateContent>
          <mc:Choice Requires="wps">
            <w:drawing>
              <wp:anchor behindDoc="1" distT="0" distB="0" distL="0" distR="0" simplePos="0" locked="0" layoutInCell="0" allowOverlap="1" relativeHeight="3">
                <wp:simplePos x="0" y="0"/>
                <wp:positionH relativeFrom="page">
                  <wp:posOffset>360045</wp:posOffset>
                </wp:positionH>
                <wp:positionV relativeFrom="page">
                  <wp:posOffset>360045</wp:posOffset>
                </wp:positionV>
                <wp:extent cx="7078980" cy="688340"/>
                <wp:effectExtent l="0" t="0" r="0" b="0"/>
                <wp:wrapSquare wrapText="bothSides"/>
                <wp:docPr id="1" name="cqt&amp;nus.jpg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cqt&amp;nus.jpg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7079040" cy="6883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pic:spPr>
                    </pic:pic>
                  </a:graphicData>
                </a:graphic>
              </wp:anchor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ID="cqt&amp;nus.jpg" stroked="f" o:allowincell="f" style="position:absolute;margin-left:28.35pt;margin-top:28.35pt;width:557.35pt;height:54.15pt;mso-wrap-style:none;v-text-anchor:middle;mso-position-horizontal-relative:page;mso-position-vertical-relative:page" type="_x0000_t75">
                <v:imagedata r:id="rId3" o:detectmouseclick="t"/>
                <v:stroke color="gray" joinstyle="round" endcap="flat"/>
                <w10:wrap type="square"/>
              </v:shape>
            </w:pict>
          </mc:Fallback>
        </mc:AlternateContent>
      </w:r>
      <w:r>
        <w:rPr>
          <w:rFonts w:eastAsia="HG Mincho Light J;msmincho" w:cs="Arial Unicode MS" w:ascii="Lucidasans" w:hAnsi="Lucidasans"/>
          <w:color w:val="000000"/>
          <w:sz w:val="20"/>
          <w:szCs w:val="20"/>
          <w:lang w:val="en-US" w:eastAsia="zxx" w:bidi="zxx"/>
        </w:rPr>
        <w:t>Prof. Christian Kurtsiefer</w:t>
        <w:tab/>
        <w:tab/>
        <w:tab/>
        <w:tab/>
        <w:tab/>
        <w:tab/>
        <w:tab/>
        <w:tab/>
        <w:t>Tel. +65-6516-1250</w:t>
        <w:br/>
        <w:t>Centre for Quantum Technologies / Physics Dept.</w:t>
        <w:br/>
        <w:t>3 Science Drive 2</w:t>
        <w:tab/>
        <w:tab/>
        <w:tab/>
        <w:tab/>
        <w:tab/>
        <w:tab/>
        <w:tab/>
        <w:tab/>
        <w:tab/>
        <w:t>email:</w:t>
        <w:br/>
        <w:t>National University of Singapore</w:t>
        <w:tab/>
        <w:tab/>
        <w:tab/>
        <w:tab/>
        <w:tab/>
        <w:tab/>
        <w:tab/>
        <w:tab/>
      </w:r>
      <w:hyperlink r:id="rId4">
        <w:r>
          <w:rPr>
            <w:rStyle w:val="Hyperlink"/>
            <w:rFonts w:eastAsia="HG Mincho Light J;msmincho" w:cs="Arial Unicode MS" w:ascii="Lucidasans" w:hAnsi="Lucidasans"/>
            <w:color w:val="000000"/>
            <w:sz w:val="20"/>
            <w:szCs w:val="20"/>
            <w:lang w:val="en-US" w:eastAsia="zxx" w:bidi="zxx"/>
          </w:rPr>
          <w:t>phyck@nus.edu.sg</w:t>
        </w:r>
      </w:hyperlink>
      <w:r>
        <w:rPr>
          <w:rFonts w:eastAsia="HG Mincho Light J;msmincho" w:cs="Arial Unicode MS" w:ascii="Lucidasans" w:hAnsi="Lucidasans"/>
          <w:color w:val="000000"/>
          <w:sz w:val="20"/>
          <w:szCs w:val="20"/>
          <w:lang w:val="en-US" w:eastAsia="zxx" w:bidi="zxx"/>
        </w:rPr>
        <w:br/>
        <w:t>Singapore 117543</w:t>
      </w:r>
    </w:p>
    <w:p>
      <w:pPr>
        <w:pStyle w:val="Normal"/>
        <w:ind w:hanging="0" w:start="-717" w:end="0"/>
        <w:rPr>
          <w:rFonts w:ascii="Lucidasans" w:hAnsi="Lucidasans" w:eastAsia="HG Mincho Light J;msmincho" w:cs="Arial Unicode MS"/>
          <w:color w:val="000000"/>
          <w:sz w:val="24"/>
          <w:szCs w:val="24"/>
          <w:lang w:val="en-US" w:eastAsia="zxx" w:bidi="zxx"/>
        </w:rPr>
      </w:pPr>
      <w:r>
        <w:rPr>
          <w:rFonts w:eastAsia="HG Mincho Light J;msmincho" w:cs="Arial Unicode MS" w:ascii="Lucidasans" w:hAnsi="Lucidasans"/>
          <w:color w:val="000000"/>
          <w:sz w:val="24"/>
          <w:szCs w:val="24"/>
          <w:lang w:val="en-US" w:eastAsia="zxx" w:bidi="zxx"/>
        </w:rPr>
        <w:tab/>
        <w:tab/>
        <w:tab/>
        <w:tab/>
        <w:tab/>
        <w:tab/>
        <w:tab/>
        <w:tab/>
        <w:tab/>
        <w:tab/>
        <w:tab/>
        <w:tab/>
      </w:r>
      <w:r>
        <w:rPr>
          <w:rFonts w:eastAsia="HG Mincho Light J;msmincho" w:cs="Arial Unicode MS" w:ascii="Lucidasans" w:hAnsi="Lucidasans"/>
          <w:color w:val="000000"/>
          <w:sz w:val="24"/>
          <w:szCs w:val="24"/>
          <w:lang w:val="en-US" w:eastAsia="zxx" w:bidi="zxx"/>
        </w:rPr>
        <w:t>4 March 202</w:t>
      </w:r>
      <w:r>
        <w:rPr>
          <w:rFonts w:eastAsia="HG Mincho Light J;msmincho" w:cs="Arial Unicode MS" w:ascii="Lucidasans" w:hAnsi="Lucidasans"/>
          <w:color w:val="000000"/>
          <w:sz w:val="24"/>
          <w:szCs w:val="24"/>
          <w:lang w:val="en-US" w:eastAsia="zxx" w:bidi="zxx"/>
        </w:rPr>
        <w:t>6</w:t>
      </w:r>
    </w:p>
    <w:p>
      <w:pPr>
        <w:pStyle w:val="Normal"/>
        <w:ind w:hanging="0" w:start="-717" w:end="0"/>
        <w:rPr/>
      </w:pPr>
      <w:r>
        <w:rPr>
          <w:rFonts w:eastAsia="HG Mincho Light J;msmincho" w:cs="Arial Unicode MS" w:ascii="Cambria" w:hAnsi="Cambria"/>
          <w:b/>
          <w:bCs/>
          <w:color w:val="000000"/>
          <w:sz w:val="24"/>
          <w:szCs w:val="24"/>
          <w:lang w:val="en-US" w:eastAsia="zxx" w:bidi="zxx"/>
        </w:rPr>
        <w:tab/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M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a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n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u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s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c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r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i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p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t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 xml:space="preserve"> 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s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u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b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m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i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s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s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i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o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n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 xml:space="preserve"> 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t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o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 xml:space="preserve"> 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O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p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t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i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c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s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 xml:space="preserve"> 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E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x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p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r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e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s</w:t>
      </w:r>
      <w:r>
        <w:rPr>
          <w:rFonts w:eastAsia="HG Mincho Light J;msmincho" w:cs="Arial Unicode MS" w:ascii="Arial" w:hAnsi="Arial"/>
          <w:b/>
          <w:bCs/>
          <w:color w:val="000000"/>
          <w:sz w:val="24"/>
          <w:szCs w:val="24"/>
          <w:lang w:val="en-US" w:eastAsia="zxx" w:bidi="zxx"/>
        </w:rPr>
        <w:t>s</w:t>
      </w:r>
    </w:p>
    <w:p>
      <w:pPr>
        <w:pStyle w:val="Normal"/>
        <w:rPr>
          <w:rFonts w:ascii="Arial" w:hAnsi="Arial" w:eastAsia="HG Mincho Light J;msmincho" w:cs="Arial Unicode MS"/>
          <w:color w:val="000000"/>
          <w:sz w:val="24"/>
          <w:szCs w:val="24"/>
          <w:lang w:val="en-US" w:eastAsia="zxx" w:bidi="zxx"/>
        </w:rPr>
      </w:pP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>Dear Editor,</w:t>
      </w:r>
    </w:p>
    <w:p>
      <w:pPr>
        <w:pStyle w:val="Normal"/>
        <w:rPr>
          <w:rFonts w:ascii="Arial" w:hAnsi="Arial" w:eastAsia="HG Mincho Light J;msmincho" w:cs="Arial Unicode MS"/>
          <w:color w:val="000000"/>
          <w:sz w:val="24"/>
          <w:szCs w:val="24"/>
          <w:lang w:val="en-US" w:eastAsia="zxx" w:bidi="zxx"/>
        </w:rPr>
      </w:pP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>in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 xml:space="preserve"> our manuscript, we present a technical paper probing experimentally the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 xml:space="preserve"> 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>property of a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 xml:space="preserve"> 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>popular method claimed to emit thermal light (collecting light scattered of aground glass plate), to actually be close to the properties of actual thermal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 xml:space="preserve"> 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>light sources. We do find that, while photon bunching is observed from that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 xml:space="preserve"> 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>light, it does not meet the connection between first and second order timing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 xml:space="preserve"> 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>correlation functions stated in the Siegert relation for thermal light,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 xml:space="preserve"> 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>suggesting that light scattered off a rotating glass plate should be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 xml:space="preserve"> 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>considered a pseudothermal light instead.</w:t>
      </w:r>
    </w:p>
    <w:p>
      <w:pPr>
        <w:pStyle w:val="Normal"/>
        <w:rPr>
          <w:rFonts w:ascii="Arial" w:hAnsi="Arial" w:eastAsia="HG Mincho Light J;msmincho" w:cs="Arial Unicode MS"/>
          <w:color w:val="000000"/>
          <w:sz w:val="24"/>
          <w:szCs w:val="24"/>
          <w:lang w:val="en-US" w:eastAsia="zxx" w:bidi="zxx"/>
        </w:rPr>
      </w:pP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>The relatively simple experiment we present can be applied to a variety of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 xml:space="preserve"> 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>other pseudothermal light sources as well, in particular sources that recently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 xml:space="preserve"> 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>attracted attention for sensing applications like range finding or lidar, and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 xml:space="preserve"> 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>therefore believe our manuscript could be of interest to the wider optics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 xml:space="preserve"> </w:t>
      </w: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>community Optics Express addresses.</w:t>
      </w:r>
    </w:p>
    <w:p>
      <w:pPr>
        <w:pStyle w:val="Normal"/>
        <w:rPr>
          <w:rFonts w:ascii="Arial" w:hAnsi="Arial" w:eastAsia="HG Mincho Light J;msmincho" w:cs="Arial Unicode MS"/>
          <w:color w:val="000000"/>
          <w:sz w:val="24"/>
          <w:szCs w:val="24"/>
          <w:lang w:val="en-US" w:eastAsia="zxx" w:bidi="zxx"/>
        </w:rPr>
      </w:pP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>Looking forward for your reply!</w:t>
      </w:r>
    </w:p>
    <w:p>
      <w:pPr>
        <w:pStyle w:val="Normal"/>
        <w:rPr>
          <w:rFonts w:ascii="Arial" w:hAnsi="Arial" w:eastAsia="HG Mincho Light J;msmincho" w:cs="Arial Unicode MS"/>
          <w:color w:val="000000"/>
          <w:sz w:val="24"/>
          <w:szCs w:val="24"/>
          <w:lang w:val="en-US" w:eastAsia="zxx" w:bidi="zxx"/>
        </w:rPr>
      </w:pP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</w:r>
    </w:p>
    <w:p>
      <w:pPr>
        <w:pStyle w:val="Normal"/>
        <w:rPr>
          <w:rFonts w:ascii="Arial" w:hAnsi="Arial" w:eastAsia="HG Mincho Light J;msmincho" w:cs="Arial Unicode MS"/>
          <w:color w:val="000000"/>
          <w:sz w:val="24"/>
          <w:szCs w:val="24"/>
          <w:lang w:val="en-US" w:eastAsia="zxx" w:bidi="zxx"/>
        </w:rPr>
      </w:pP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>With Best Regards on behalf of all authors,</w:t>
      </w:r>
    </w:p>
    <w:p>
      <w:pPr>
        <w:pStyle w:val="Normal"/>
        <w:rPr>
          <w:rFonts w:ascii="Arial" w:hAnsi="Arial" w:eastAsia="HG Mincho Light J;msmincho" w:cs="Arial Unicode MS"/>
          <w:color w:val="000000"/>
          <w:sz w:val="24"/>
          <w:szCs w:val="24"/>
          <w:lang w:val="en-US" w:eastAsia="zxx" w:bidi="zxx"/>
        </w:rPr>
      </w:pP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</w:r>
    </w:p>
    <w:p>
      <w:pPr>
        <w:pStyle w:val="Normal"/>
        <w:rPr>
          <w:rFonts w:ascii="Arial" w:hAnsi="Arial" w:eastAsia="HG Mincho Light J;msmincho" w:cs="Arial Unicode MS"/>
          <w:color w:val="000000"/>
          <w:sz w:val="24"/>
          <w:szCs w:val="24"/>
          <w:lang w:val="en-US" w:eastAsia="zxx" w:bidi="zxx"/>
        </w:rPr>
      </w:pPr>
      <w:r>
        <w:rPr>
          <w:rFonts w:eastAsia="HG Mincho Light J;msmincho" w:cs="Arial Unicode MS" w:ascii="Arial" w:hAnsi="Arial"/>
          <w:color w:val="000000"/>
          <w:sz w:val="24"/>
          <w:szCs w:val="24"/>
          <w:lang w:val="en-US" w:eastAsia="zxx" w:bidi="zxx"/>
        </w:rPr>
        <w:t>Christian Kurtsiefer</w:t>
      </w:r>
    </w:p>
    <w:sectPr>
      <w:headerReference w:type="even" r:id="rId5"/>
      <w:headerReference w:type="default" r:id="rId6"/>
      <w:footerReference w:type="even" r:id="rId7"/>
      <w:footerReference w:type="default" r:id="rId8"/>
      <w:type w:val="nextPage"/>
      <w:pgSz w:w="11909" w:h="16834"/>
      <w:pgMar w:left="1440" w:right="800" w:gutter="0" w:header="284" w:top="428" w:footer="1" w:bottom="1441"/>
      <w:pgNumType w:fmt="decimal"/>
      <w:formProt w:val="false"/>
      <w:textDirection w:val="lrTb"/>
      <w:docGrid w:type="default" w:linePitch="24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mbria">
    <w:charset w:val="01" w:characterSet="utf-8"/>
    <w:family w:val="roman"/>
    <w:pitch w:val="variable"/>
  </w:font>
  <w:font w:name="Lucida Grande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Liberation Mono">
    <w:altName w:val="Courier New"/>
    <w:charset w:val="01" w:characterSet="utf-8"/>
    <w:family w:val="modern"/>
    <w:pitch w:val="fixed"/>
  </w:font>
  <w:font w:name="Lucidasans">
    <w:charset w:val="01" w:characterSet="utf-8"/>
    <w:family w:val="auto"/>
    <w:pitch w:val="variable"/>
  </w:font>
  <w:font w:name="Cambria">
    <w:charset w:val="01" w:characterSet="utf-8"/>
    <w:family w:val="roman"/>
    <w:pitch w:val="default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ind w:hanging="0" w:start="-1560" w:end="-1481"/>
      <w:rPr/>
    </w:pPr>
    <w:r>
      <w:rPr/>
      <w:drawing>
        <wp:inline distT="0" distB="0" distL="0" distR="0">
          <wp:extent cx="7162800" cy="530860"/>
          <wp:effectExtent l="0" t="0" r="0" b="0"/>
          <wp:docPr id="3" name="Picture 7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7" descr="" title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162800" cy="5308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Footer"/>
      <w:ind w:hanging="0" w:start="-1560" w:end="-1481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tabs>
        <w:tab w:val="left" w:pos="-1166" w:leader="none"/>
        <w:tab w:val="center" w:pos="4320" w:leader="none"/>
        <w:tab w:val="right" w:pos="8640" w:leader="none"/>
        <w:tab w:val="left" w:pos="9984" w:leader="none"/>
      </w:tabs>
      <w:ind w:firstLine="110" w:start="-1152" w:end="-1339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mailMerge>
    <w:mainDocumentType w:val="formLetters"/>
    <w:dataType w:val="textFile"/>
    <w:query w:val="SELECT * FROM Addresses6.dbo.Sheet1$"/>
  </w:mailMerge>
  <w:autoHyphenation w:val="true"/>
  <w:hyphenationZone w:val="0"/>
  <w:evenAndOddHeaders/>
  <w:compat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mbria" w:hAnsi="Cambria" w:eastAsia="Droid Sans Fallback" w:cs="Arial"/>
        <w:kern w:val="2"/>
        <w:sz w:val="24"/>
        <w:szCs w:val="24"/>
        <w:lang w:val="en-US" w:eastAsia="ja-JP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spacing w:before="0" w:after="200"/>
    </w:pPr>
    <w:rPr>
      <w:rFonts w:ascii="Cambria" w:hAnsi="Cambria" w:eastAsia="Droid Sans Fallback" w:cs="Arial"/>
      <w:color w:val="auto"/>
      <w:kern w:val="2"/>
      <w:sz w:val="24"/>
      <w:szCs w:val="24"/>
      <w:lang w:val="en-US" w:eastAsia="ja-JP" w:bidi="ar-SA"/>
    </w:rPr>
  </w:style>
  <w:style w:type="character" w:styleId="DefaultParagraphFont">
    <w:name w:val="Default Paragraph Font"/>
    <w:qFormat/>
    <w:rPr/>
  </w:style>
  <w:style w:type="character" w:styleId="BalloonTextChar">
    <w:name w:val="Balloon Text Char"/>
    <w:basedOn w:val="DefaultParagraphFont"/>
    <w:qFormat/>
    <w:rPr>
      <w:rFonts w:ascii="Lucida Grande" w:hAnsi="Lucida Grande"/>
      <w:sz w:val="18"/>
      <w:szCs w:val="18"/>
    </w:rPr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Hyperlink">
    <w:name w:val="Hyperlink"/>
    <w:rPr>
      <w:color w:val="000080"/>
      <w:u w:val="single"/>
      <w:lang w:val="zxx" w:eastAsia="zxx" w:bidi="zxx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roid Sans Fallback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BalloonText">
    <w:name w:val="Balloon Text"/>
    <w:basedOn w:val="Normal"/>
    <w:qFormat/>
    <w:pPr>
      <w:spacing w:before="0" w:after="0"/>
    </w:pPr>
    <w:rPr>
      <w:rFonts w:ascii="Lucida Grande" w:hAnsi="Lucida Grande"/>
      <w:sz w:val="18"/>
      <w:szCs w:val="18"/>
    </w:rPr>
  </w:style>
  <w:style w:type="paragraph" w:styleId="HeaderandFooter">
    <w:name w:val="Header and Footer"/>
    <w:basedOn w:val="Normal"/>
    <w:qFormat/>
    <w:pPr>
      <w:suppressLineNumbers/>
      <w:tabs>
        <w:tab w:val="clear" w:pos="720"/>
        <w:tab w:val="center" w:pos="4986" w:leader="none"/>
        <w:tab w:val="right" w:pos="9972" w:leader="none"/>
      </w:tabs>
    </w:pPr>
    <w:rPr/>
  </w:style>
  <w:style w:type="paragraph" w:styleId="Header">
    <w:name w:val="header"/>
    <w:basedOn w:val="Normal"/>
    <w:pPr>
      <w:suppressLineNumbers/>
      <w:tabs>
        <w:tab w:val="clear" w:pos="720"/>
        <w:tab w:val="center" w:pos="4320" w:leader="none"/>
        <w:tab w:val="right" w:pos="8640" w:leader="none"/>
      </w:tabs>
      <w:spacing w:before="0" w:after="0"/>
    </w:pPr>
    <w:rPr/>
  </w:style>
  <w:style w:type="paragraph" w:styleId="Footer">
    <w:name w:val="footer"/>
    <w:basedOn w:val="Normal"/>
    <w:pPr>
      <w:suppressLineNumbers/>
      <w:tabs>
        <w:tab w:val="clear" w:pos="720"/>
        <w:tab w:val="center" w:pos="4320" w:leader="none"/>
        <w:tab w:val="right" w:pos="8640" w:leader="none"/>
      </w:tabs>
      <w:spacing w:before="0" w:after="0"/>
    </w:pPr>
    <w:rPr/>
  </w:style>
  <w:style w:type="paragraph" w:styleId="PreformattedText">
    <w:name w:val="Preformatted Text"/>
    <w:basedOn w:val="Normal"/>
    <w:qFormat/>
    <w:pPr>
      <w:spacing w:before="0" w:after="0"/>
    </w:pPr>
    <w:rPr>
      <w:rFonts w:ascii="Liberation Mono" w:hAnsi="Liberation Mono" w:eastAsia="IPAPGothic" w:cs="Liberation Mono"/>
      <w:sz w:val="20"/>
      <w:szCs w:val="20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1.jpeg"/><Relationship Id="rId4" Type="http://schemas.openxmlformats.org/officeDocument/2006/relationships/hyperlink" Target="mailto:phyck@nus.edu.sg" TargetMode="Externa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Application>LibreOffice/25.2.7.1$Linux_X86_64 LibreOffice_project/520$Build-1</Application>
  <AppVersion>15.0000</AppVersion>
  <Pages>1</Pages>
  <Words>190</Words>
  <Characters>1081</Characters>
  <CharactersWithSpaces>1297</CharactersWithSpaces>
  <Paragraphs>10</Paragraphs>
  <Company>NUS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2013-03-18T01:53:00Z</dcterms:created>
  <dc:creator>Centre for Quantum Technologies</dc:creator>
  <dc:description/>
  <dc:language>en-US</dc:language>
  <cp:lastModifiedBy>Christian Kurtsiefer</cp:lastModifiedBy>
  <cp:lastPrinted>2020-02-16T16:33:50Z</cp:lastPrinted>
  <dcterms:modified xsi:type="dcterms:W3CDTF">2026-03-04T15:21:10Z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